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16E4" w14:textId="77777777" w:rsidR="00A06A77" w:rsidRPr="00A06A77" w:rsidRDefault="00A06A77" w:rsidP="00511F72">
      <w:pPr>
        <w:pStyle w:val="bodytext"/>
        <w:spacing w:before="0" w:beforeAutospacing="0" w:after="0" w:afterAutospacing="0"/>
        <w:ind w:right="144"/>
        <w:rPr>
          <w:rFonts w:asciiTheme="minorHAnsi" w:hAnsiTheme="minorHAnsi" w:cstheme="minorHAnsi"/>
          <w:b/>
          <w:bCs/>
          <w:color w:val="222222"/>
          <w:sz w:val="40"/>
          <w:szCs w:val="18"/>
          <w:shd w:val="clear" w:color="auto" w:fill="FFFFFF"/>
        </w:rPr>
      </w:pPr>
      <w:r w:rsidRPr="00A06A77">
        <w:rPr>
          <w:rFonts w:asciiTheme="minorHAnsi" w:hAnsiTheme="minorHAnsi" w:cstheme="minorHAnsi"/>
          <w:noProof/>
        </w:rPr>
        <w:drawing>
          <wp:inline distT="0" distB="0" distL="0" distR="0" wp14:anchorId="7BDC99C8" wp14:editId="590483E4">
            <wp:extent cx="3095625" cy="747220"/>
            <wp:effectExtent l="0" t="0" r="0" b="0"/>
            <wp:docPr id="2" name="Picture 2" descr="http://bankingconference.hkib.org/hkib2019/images/HKIB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nkingconference.hkib.org/hkib2019/images/HKIB_logo_whi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8737" cy="757626"/>
                    </a:xfrm>
                    <a:prstGeom prst="rect">
                      <a:avLst/>
                    </a:prstGeom>
                    <a:noFill/>
                    <a:ln>
                      <a:noFill/>
                    </a:ln>
                  </pic:spPr>
                </pic:pic>
              </a:graphicData>
            </a:graphic>
          </wp:inline>
        </w:drawing>
      </w:r>
    </w:p>
    <w:p w14:paraId="00A85FB7" w14:textId="2A9EFC99" w:rsidR="00A06A77" w:rsidRPr="00A06A77" w:rsidRDefault="00A06A77" w:rsidP="00511F72">
      <w:pPr>
        <w:pStyle w:val="bodytext"/>
        <w:spacing w:before="0" w:beforeAutospacing="0" w:after="0" w:afterAutospacing="0"/>
        <w:ind w:right="144"/>
        <w:rPr>
          <w:rFonts w:asciiTheme="minorHAnsi" w:hAnsiTheme="minorHAnsi" w:cstheme="minorHAnsi"/>
          <w:b/>
          <w:bCs/>
          <w:color w:val="222222"/>
          <w:sz w:val="28"/>
          <w:szCs w:val="28"/>
          <w:shd w:val="clear" w:color="auto" w:fill="FFFFFF"/>
        </w:rPr>
      </w:pPr>
      <w:bookmarkStart w:id="0" w:name="_Hlk74131963"/>
      <w:r w:rsidRPr="00A06A77">
        <w:rPr>
          <w:rFonts w:asciiTheme="minorHAnsi" w:hAnsiTheme="minorHAnsi" w:cstheme="minorHAnsi"/>
          <w:b/>
          <w:bCs/>
          <w:sz w:val="28"/>
          <w:szCs w:val="28"/>
          <w:shd w:val="clear" w:color="auto" w:fill="FFFFFF"/>
        </w:rPr>
        <w:t>The Hong Kong Institute of Bankers (HKIB) Annual Banking Conference 202</w:t>
      </w:r>
      <w:r w:rsidR="000259C8">
        <w:rPr>
          <w:rFonts w:asciiTheme="minorHAnsi" w:hAnsiTheme="minorHAnsi" w:cstheme="minorHAnsi"/>
          <w:b/>
          <w:bCs/>
          <w:sz w:val="28"/>
          <w:szCs w:val="28"/>
          <w:shd w:val="clear" w:color="auto" w:fill="FFFFFF"/>
        </w:rPr>
        <w:t>1</w:t>
      </w:r>
    </w:p>
    <w:p w14:paraId="7D50F012" w14:textId="135A20EA" w:rsidR="00A06A77" w:rsidRPr="00FD7FE1" w:rsidRDefault="00A06A77" w:rsidP="00A06A77">
      <w:pPr>
        <w:rPr>
          <w:rFonts w:asciiTheme="minorHAnsi" w:hAnsiTheme="minorHAnsi" w:cstheme="minorHAnsi"/>
          <w:b/>
          <w:bCs/>
          <w:color w:val="000000"/>
          <w:sz w:val="22"/>
          <w:shd w:val="clear" w:color="auto" w:fill="FFFFFF"/>
        </w:rPr>
      </w:pPr>
      <w:r w:rsidRPr="00FD7FE1">
        <w:rPr>
          <w:rFonts w:asciiTheme="minorHAnsi" w:hAnsiTheme="minorHAnsi" w:cstheme="minorHAnsi"/>
          <w:b/>
          <w:bCs/>
          <w:color w:val="000000"/>
          <w:sz w:val="22"/>
          <w:shd w:val="clear" w:color="auto" w:fill="FFFFFF"/>
        </w:rPr>
        <w:t>Date:</w:t>
      </w:r>
      <w:r w:rsidRPr="00FD7FE1">
        <w:rPr>
          <w:rFonts w:asciiTheme="minorHAnsi" w:hAnsiTheme="minorHAnsi" w:cstheme="minorHAnsi"/>
          <w:b/>
          <w:bCs/>
          <w:color w:val="000000"/>
          <w:sz w:val="22"/>
          <w:shd w:val="clear" w:color="auto" w:fill="FFFFFF"/>
        </w:rPr>
        <w:tab/>
      </w:r>
      <w:r w:rsidRPr="00FD7FE1">
        <w:rPr>
          <w:rFonts w:asciiTheme="minorHAnsi" w:hAnsiTheme="minorHAnsi" w:cstheme="minorHAnsi"/>
          <w:b/>
          <w:bCs/>
          <w:color w:val="000000"/>
          <w:sz w:val="22"/>
          <w:shd w:val="clear" w:color="auto" w:fill="FFFFFF"/>
        </w:rPr>
        <w:tab/>
        <w:t>28 September 202</w:t>
      </w:r>
      <w:r w:rsidR="000259C8">
        <w:rPr>
          <w:rFonts w:asciiTheme="minorHAnsi" w:hAnsiTheme="minorHAnsi" w:cstheme="minorHAnsi"/>
          <w:b/>
          <w:bCs/>
          <w:color w:val="000000"/>
          <w:sz w:val="22"/>
          <w:shd w:val="clear" w:color="auto" w:fill="FFFFFF"/>
        </w:rPr>
        <w:t>1</w:t>
      </w:r>
      <w:r w:rsidRPr="00FD7FE1">
        <w:rPr>
          <w:rFonts w:asciiTheme="minorHAnsi" w:hAnsiTheme="minorHAnsi" w:cstheme="minorHAnsi"/>
          <w:b/>
          <w:bCs/>
          <w:color w:val="000000"/>
          <w:sz w:val="22"/>
          <w:shd w:val="clear" w:color="auto" w:fill="FFFFFF"/>
        </w:rPr>
        <w:t xml:space="preserve"> (</w:t>
      </w:r>
      <w:r w:rsidR="000259C8">
        <w:rPr>
          <w:rFonts w:asciiTheme="minorHAnsi" w:hAnsiTheme="minorHAnsi" w:cstheme="minorHAnsi"/>
          <w:b/>
          <w:bCs/>
          <w:color w:val="000000"/>
          <w:sz w:val="22"/>
          <w:shd w:val="clear" w:color="auto" w:fill="FFFFFF"/>
        </w:rPr>
        <w:t>Tue</w:t>
      </w:r>
      <w:r w:rsidRPr="00FD7FE1">
        <w:rPr>
          <w:rFonts w:asciiTheme="minorHAnsi" w:hAnsiTheme="minorHAnsi" w:cstheme="minorHAnsi"/>
          <w:b/>
          <w:bCs/>
          <w:color w:val="000000"/>
          <w:sz w:val="22"/>
          <w:shd w:val="clear" w:color="auto" w:fill="FFFFFF"/>
        </w:rPr>
        <w:t>)</w:t>
      </w:r>
    </w:p>
    <w:p w14:paraId="2516D6FB" w14:textId="57DA1AA9" w:rsidR="00A06A77" w:rsidRPr="00FD7FE1" w:rsidRDefault="00A06A77" w:rsidP="00A06A77">
      <w:pPr>
        <w:rPr>
          <w:rFonts w:asciiTheme="minorHAnsi" w:hAnsiTheme="minorHAnsi" w:cstheme="minorHAnsi"/>
          <w:sz w:val="22"/>
        </w:rPr>
      </w:pPr>
      <w:r w:rsidRPr="00FD7FE1">
        <w:rPr>
          <w:rFonts w:asciiTheme="minorHAnsi" w:hAnsiTheme="minorHAnsi" w:cstheme="minorHAnsi"/>
          <w:b/>
          <w:bCs/>
          <w:color w:val="000000"/>
          <w:sz w:val="22"/>
          <w:shd w:val="clear" w:color="auto" w:fill="FFFFFF"/>
        </w:rPr>
        <w:t>Time:</w:t>
      </w:r>
      <w:r w:rsidRPr="00FD7FE1">
        <w:rPr>
          <w:rFonts w:asciiTheme="minorHAnsi" w:hAnsiTheme="minorHAnsi" w:cstheme="minorHAnsi"/>
          <w:b/>
          <w:bCs/>
          <w:color w:val="000000"/>
          <w:sz w:val="22"/>
          <w:shd w:val="clear" w:color="auto" w:fill="FFFFFF"/>
        </w:rPr>
        <w:tab/>
      </w:r>
      <w:r w:rsidRPr="00FD7FE1">
        <w:rPr>
          <w:rFonts w:asciiTheme="minorHAnsi" w:hAnsiTheme="minorHAnsi" w:cstheme="minorHAnsi"/>
          <w:b/>
          <w:bCs/>
          <w:color w:val="000000"/>
          <w:sz w:val="22"/>
          <w:shd w:val="clear" w:color="auto" w:fill="FFFFFF"/>
        </w:rPr>
        <w:tab/>
        <w:t>9</w:t>
      </w:r>
      <w:r w:rsidR="000259C8">
        <w:rPr>
          <w:rFonts w:asciiTheme="minorHAnsi" w:hAnsiTheme="minorHAnsi" w:cstheme="minorHAnsi"/>
          <w:b/>
          <w:bCs/>
          <w:color w:val="000000"/>
          <w:sz w:val="22"/>
          <w:shd w:val="clear" w:color="auto" w:fill="FFFFFF"/>
        </w:rPr>
        <w:t>:00</w:t>
      </w:r>
      <w:r w:rsidRPr="00FD7FE1">
        <w:rPr>
          <w:rFonts w:asciiTheme="minorHAnsi" w:hAnsiTheme="minorHAnsi" w:cstheme="minorHAnsi"/>
          <w:b/>
          <w:bCs/>
          <w:color w:val="000000"/>
          <w:sz w:val="22"/>
          <w:shd w:val="clear" w:color="auto" w:fill="FFFFFF"/>
        </w:rPr>
        <w:t>am – 5</w:t>
      </w:r>
      <w:r w:rsidR="000259C8">
        <w:rPr>
          <w:rFonts w:asciiTheme="minorHAnsi" w:hAnsiTheme="minorHAnsi" w:cstheme="minorHAnsi"/>
          <w:b/>
          <w:bCs/>
          <w:color w:val="000000"/>
          <w:sz w:val="22"/>
          <w:shd w:val="clear" w:color="auto" w:fill="FFFFFF"/>
        </w:rPr>
        <w:t>:</w:t>
      </w:r>
      <w:r w:rsidR="006C25C1">
        <w:rPr>
          <w:rFonts w:asciiTheme="minorHAnsi" w:hAnsiTheme="minorHAnsi" w:cstheme="minorHAnsi"/>
          <w:b/>
          <w:bCs/>
          <w:color w:val="000000"/>
          <w:sz w:val="22"/>
          <w:shd w:val="clear" w:color="auto" w:fill="FFFFFF"/>
        </w:rPr>
        <w:t>15</w:t>
      </w:r>
      <w:r w:rsidRPr="00FD7FE1">
        <w:rPr>
          <w:rFonts w:asciiTheme="minorHAnsi" w:hAnsiTheme="minorHAnsi" w:cstheme="minorHAnsi"/>
          <w:b/>
          <w:bCs/>
          <w:color w:val="000000"/>
          <w:sz w:val="22"/>
          <w:shd w:val="clear" w:color="auto" w:fill="FFFFFF"/>
        </w:rPr>
        <w:t>pm</w:t>
      </w:r>
    </w:p>
    <w:p w14:paraId="78421925" w14:textId="01B1E7DE" w:rsidR="00A06A77" w:rsidRPr="00FD7FE1" w:rsidRDefault="00A06A77" w:rsidP="00A06A77">
      <w:pPr>
        <w:rPr>
          <w:rFonts w:asciiTheme="minorHAnsi" w:hAnsiTheme="minorHAnsi" w:cstheme="minorHAnsi"/>
          <w:sz w:val="22"/>
        </w:rPr>
      </w:pPr>
      <w:r w:rsidRPr="00FD7FE1">
        <w:rPr>
          <w:rFonts w:asciiTheme="minorHAnsi" w:hAnsiTheme="minorHAnsi" w:cstheme="minorHAnsi"/>
          <w:b/>
          <w:bCs/>
          <w:sz w:val="22"/>
          <w:shd w:val="clear" w:color="auto" w:fill="FFFFFF"/>
        </w:rPr>
        <w:t>Venue:</w:t>
      </w:r>
      <w:r w:rsidRPr="00FD7FE1">
        <w:rPr>
          <w:rFonts w:asciiTheme="minorHAnsi" w:hAnsiTheme="minorHAnsi" w:cstheme="minorHAnsi"/>
          <w:b/>
          <w:bCs/>
          <w:sz w:val="22"/>
          <w:shd w:val="clear" w:color="auto" w:fill="FFFFFF"/>
        </w:rPr>
        <w:tab/>
      </w:r>
      <w:r w:rsidRPr="00FD7FE1">
        <w:rPr>
          <w:rFonts w:asciiTheme="minorHAnsi" w:hAnsiTheme="minorHAnsi" w:cstheme="minorHAnsi"/>
          <w:b/>
          <w:bCs/>
          <w:sz w:val="22"/>
          <w:shd w:val="clear" w:color="auto" w:fill="FFFFFF"/>
        </w:rPr>
        <w:tab/>
        <w:t>N101, Hong Kong Convention and Exhibition Centre</w:t>
      </w:r>
    </w:p>
    <w:p w14:paraId="1ACBA8F7" w14:textId="37846B1A" w:rsidR="00A06A77" w:rsidRPr="000277B3" w:rsidRDefault="00A06A77" w:rsidP="00A06A77">
      <w:pPr>
        <w:rPr>
          <w:rFonts w:asciiTheme="minorHAnsi" w:hAnsiTheme="minorHAnsi" w:cstheme="minorHAnsi"/>
          <w:b/>
          <w:bCs/>
          <w:color w:val="2F3193"/>
          <w:sz w:val="22"/>
        </w:rPr>
      </w:pPr>
      <w:r w:rsidRPr="00FD7FE1">
        <w:rPr>
          <w:rFonts w:asciiTheme="minorHAnsi" w:hAnsiTheme="minorHAnsi" w:cstheme="minorHAnsi"/>
          <w:b/>
          <w:bCs/>
          <w:color w:val="000000"/>
          <w:sz w:val="22"/>
          <w:shd w:val="clear" w:color="auto" w:fill="FFFFFF"/>
        </w:rPr>
        <w:t>Website:</w:t>
      </w:r>
      <w:r w:rsidRPr="00FD7FE1">
        <w:rPr>
          <w:rFonts w:asciiTheme="minorHAnsi" w:hAnsiTheme="minorHAnsi" w:cstheme="minorHAnsi"/>
          <w:sz w:val="22"/>
        </w:rPr>
        <w:tab/>
      </w:r>
      <w:hyperlink r:id="rId6" w:history="1">
        <w:r w:rsidR="004A3D0E" w:rsidRPr="000277B3">
          <w:rPr>
            <w:rStyle w:val="Hyperlink"/>
            <w:rFonts w:asciiTheme="minorHAnsi" w:hAnsiTheme="minorHAnsi" w:cstheme="minorHAnsi"/>
            <w:b/>
            <w:bCs/>
            <w:sz w:val="22"/>
          </w:rPr>
          <w:t>bankingconference.hkib.org/hkib2021</w:t>
        </w:r>
      </w:hyperlink>
    </w:p>
    <w:p w14:paraId="121DBD69" w14:textId="77777777" w:rsidR="00A06A77" w:rsidRPr="00A06A77" w:rsidRDefault="00A06A77" w:rsidP="00A06A77">
      <w:pPr>
        <w:pStyle w:val="PlainText"/>
        <w:ind w:left="1440" w:hanging="1440"/>
        <w:rPr>
          <w:rFonts w:asciiTheme="minorHAnsi" w:hAnsiTheme="minorHAnsi" w:cstheme="minorHAnsi"/>
          <w:b/>
          <w:bCs/>
          <w:color w:val="000000"/>
          <w:szCs w:val="22"/>
          <w:shd w:val="clear" w:color="auto" w:fill="FFFFFF"/>
        </w:rPr>
      </w:pPr>
      <w:r w:rsidRPr="00A06A77">
        <w:rPr>
          <w:rFonts w:asciiTheme="minorHAnsi" w:hAnsiTheme="minorHAnsi" w:cstheme="minorHAnsi"/>
          <w:b/>
          <w:bCs/>
          <w:color w:val="000000"/>
          <w:szCs w:val="22"/>
          <w:shd w:val="clear" w:color="auto" w:fill="FFFFFF"/>
        </w:rPr>
        <w:t>Fee:</w:t>
      </w:r>
      <w:r w:rsidRPr="00A06A77">
        <w:rPr>
          <w:rFonts w:asciiTheme="minorHAnsi" w:hAnsiTheme="minorHAnsi" w:cstheme="minorHAnsi"/>
          <w:b/>
          <w:bCs/>
          <w:color w:val="000000"/>
          <w:szCs w:val="22"/>
          <w:shd w:val="clear" w:color="auto" w:fill="FFFFFF"/>
        </w:rPr>
        <w:tab/>
        <w:t>Members of Supporting Organisations can register at a special rate to attend the event.</w:t>
      </w:r>
    </w:p>
    <w:p w14:paraId="64D23AE0" w14:textId="77777777" w:rsidR="00A06A77" w:rsidRPr="00A06A77" w:rsidRDefault="00A06A77" w:rsidP="00FD7FE1">
      <w:pPr>
        <w:pStyle w:val="PlainText"/>
        <w:numPr>
          <w:ilvl w:val="0"/>
          <w:numId w:val="2"/>
        </w:numPr>
        <w:ind w:left="1800"/>
        <w:rPr>
          <w:rFonts w:asciiTheme="minorHAnsi" w:hAnsiTheme="minorHAnsi" w:cstheme="minorHAnsi"/>
          <w:b/>
          <w:bCs/>
          <w:color w:val="000000"/>
          <w:szCs w:val="22"/>
          <w:shd w:val="clear" w:color="auto" w:fill="FFFFFF"/>
        </w:rPr>
      </w:pPr>
      <w:r w:rsidRPr="00A06A77">
        <w:rPr>
          <w:rFonts w:asciiTheme="minorHAnsi" w:hAnsiTheme="minorHAnsi" w:cstheme="minorHAnsi"/>
          <w:b/>
          <w:bCs/>
          <w:color w:val="000000"/>
          <w:szCs w:val="22"/>
          <w:shd w:val="clear" w:color="auto" w:fill="FFFFFF"/>
        </w:rPr>
        <w:t xml:space="preserve">HKD4,650 Full Day (Original: HKD5,800; </w:t>
      </w:r>
      <w:r w:rsidRPr="00D30E3A">
        <w:rPr>
          <w:rFonts w:asciiTheme="minorHAnsi" w:hAnsiTheme="minorHAnsi" w:cstheme="minorHAnsi"/>
          <w:b/>
          <w:bCs/>
          <w:color w:val="FF0000"/>
          <w:szCs w:val="22"/>
          <w:shd w:val="clear" w:color="auto" w:fill="FFFFFF"/>
        </w:rPr>
        <w:t>Early Bird*: HKD4,050</w:t>
      </w:r>
      <w:r w:rsidRPr="00A06A77">
        <w:rPr>
          <w:rFonts w:asciiTheme="minorHAnsi" w:hAnsiTheme="minorHAnsi" w:cstheme="minorHAnsi"/>
          <w:b/>
          <w:bCs/>
          <w:color w:val="000000"/>
          <w:szCs w:val="22"/>
          <w:shd w:val="clear" w:color="auto" w:fill="FFFFFF"/>
        </w:rPr>
        <w:t>)</w:t>
      </w:r>
    </w:p>
    <w:p w14:paraId="70298887" w14:textId="387B7504" w:rsidR="00A06A77" w:rsidRDefault="00A06A77" w:rsidP="00FD7FE1">
      <w:pPr>
        <w:pStyle w:val="PlainText"/>
        <w:numPr>
          <w:ilvl w:val="0"/>
          <w:numId w:val="2"/>
        </w:numPr>
        <w:ind w:left="1800"/>
        <w:rPr>
          <w:rFonts w:asciiTheme="minorHAnsi" w:hAnsiTheme="minorHAnsi" w:cstheme="minorHAnsi"/>
          <w:b/>
          <w:bCs/>
          <w:color w:val="000000"/>
          <w:szCs w:val="22"/>
          <w:shd w:val="clear" w:color="auto" w:fill="FFFFFF"/>
        </w:rPr>
      </w:pPr>
      <w:r w:rsidRPr="00A06A77">
        <w:rPr>
          <w:rFonts w:asciiTheme="minorHAnsi" w:hAnsiTheme="minorHAnsi" w:cstheme="minorHAnsi"/>
          <w:b/>
          <w:bCs/>
          <w:color w:val="000000"/>
          <w:szCs w:val="22"/>
          <w:shd w:val="clear" w:color="auto" w:fill="FFFFFF"/>
        </w:rPr>
        <w:t xml:space="preserve">HKD3,200 </w:t>
      </w:r>
      <w:r w:rsidR="000277B3">
        <w:rPr>
          <w:rFonts w:asciiTheme="minorHAnsi" w:hAnsiTheme="minorHAnsi" w:cstheme="minorHAnsi"/>
          <w:b/>
          <w:bCs/>
          <w:color w:val="000000"/>
          <w:szCs w:val="22"/>
          <w:shd w:val="clear" w:color="auto" w:fill="FFFFFF"/>
        </w:rPr>
        <w:t>Afternoon Session</w:t>
      </w:r>
      <w:r w:rsidRPr="00A06A77">
        <w:rPr>
          <w:rFonts w:asciiTheme="minorHAnsi" w:hAnsiTheme="minorHAnsi" w:cstheme="minorHAnsi"/>
          <w:b/>
          <w:bCs/>
          <w:color w:val="000000"/>
          <w:szCs w:val="22"/>
          <w:shd w:val="clear" w:color="auto" w:fill="FFFFFF"/>
        </w:rPr>
        <w:t xml:space="preserve"> (Original: HKD4,000; </w:t>
      </w:r>
      <w:r w:rsidRPr="00D30E3A">
        <w:rPr>
          <w:rFonts w:asciiTheme="minorHAnsi" w:hAnsiTheme="minorHAnsi" w:cstheme="minorHAnsi"/>
          <w:b/>
          <w:bCs/>
          <w:color w:val="FF0000"/>
          <w:szCs w:val="22"/>
          <w:shd w:val="clear" w:color="auto" w:fill="FFFFFF"/>
        </w:rPr>
        <w:t>Early Bird*: HKD2,900</w:t>
      </w:r>
      <w:r w:rsidRPr="00A06A77">
        <w:rPr>
          <w:rFonts w:asciiTheme="minorHAnsi" w:hAnsiTheme="minorHAnsi" w:cstheme="minorHAnsi"/>
          <w:b/>
          <w:bCs/>
          <w:color w:val="000000"/>
          <w:szCs w:val="22"/>
          <w:shd w:val="clear" w:color="auto" w:fill="FFFFFF"/>
        </w:rPr>
        <w:t>)</w:t>
      </w:r>
    </w:p>
    <w:p w14:paraId="5C84376F" w14:textId="026CBCCC" w:rsidR="000277B3" w:rsidRPr="00A06A77" w:rsidRDefault="000277B3" w:rsidP="00FD7FE1">
      <w:pPr>
        <w:pStyle w:val="PlainText"/>
        <w:numPr>
          <w:ilvl w:val="0"/>
          <w:numId w:val="2"/>
        </w:numPr>
        <w:ind w:left="1800"/>
        <w:rPr>
          <w:rFonts w:asciiTheme="minorHAnsi" w:hAnsiTheme="minorHAnsi" w:cstheme="minorHAnsi"/>
          <w:b/>
          <w:bCs/>
          <w:color w:val="000000"/>
          <w:szCs w:val="22"/>
          <w:shd w:val="clear" w:color="auto" w:fill="FFFFFF"/>
        </w:rPr>
      </w:pPr>
      <w:r w:rsidRPr="000277B3">
        <w:rPr>
          <w:rFonts w:asciiTheme="minorHAnsi" w:hAnsiTheme="minorHAnsi" w:cstheme="minorHAnsi"/>
          <w:b/>
          <w:bCs/>
          <w:color w:val="000000"/>
          <w:szCs w:val="22"/>
          <w:shd w:val="clear" w:color="auto" w:fill="FFFFFF"/>
        </w:rPr>
        <w:t>HKD1,250</w:t>
      </w:r>
      <w:r>
        <w:rPr>
          <w:rFonts w:asciiTheme="minorHAnsi" w:hAnsiTheme="minorHAnsi" w:cstheme="minorHAnsi"/>
          <w:b/>
          <w:bCs/>
          <w:color w:val="000000"/>
          <w:szCs w:val="22"/>
          <w:shd w:val="clear" w:color="auto" w:fill="FFFFFF"/>
        </w:rPr>
        <w:t xml:space="preserve"> </w:t>
      </w:r>
      <w:r w:rsidRPr="000277B3">
        <w:rPr>
          <w:rFonts w:asciiTheme="minorHAnsi" w:hAnsiTheme="minorHAnsi" w:cstheme="minorHAnsi"/>
          <w:b/>
          <w:bCs/>
          <w:color w:val="000000"/>
          <w:szCs w:val="22"/>
          <w:shd w:val="clear" w:color="auto" w:fill="FFFFFF"/>
        </w:rPr>
        <w:t xml:space="preserve">Virtual Pass </w:t>
      </w:r>
      <w:r w:rsidRPr="00A06A77">
        <w:rPr>
          <w:rFonts w:asciiTheme="minorHAnsi" w:hAnsiTheme="minorHAnsi" w:cstheme="minorHAnsi"/>
          <w:b/>
          <w:bCs/>
          <w:color w:val="000000"/>
          <w:szCs w:val="22"/>
          <w:shd w:val="clear" w:color="auto" w:fill="FFFFFF"/>
        </w:rPr>
        <w:t>(Original:</w:t>
      </w:r>
      <w:r w:rsidRPr="000277B3">
        <w:t xml:space="preserve"> </w:t>
      </w:r>
      <w:r w:rsidRPr="000277B3">
        <w:rPr>
          <w:rFonts w:asciiTheme="minorHAnsi" w:hAnsiTheme="minorHAnsi" w:cstheme="minorHAnsi"/>
          <w:b/>
          <w:bCs/>
          <w:color w:val="000000"/>
          <w:szCs w:val="22"/>
          <w:shd w:val="clear" w:color="auto" w:fill="FFFFFF"/>
        </w:rPr>
        <w:t>HKD1,500</w:t>
      </w:r>
      <w:r>
        <w:rPr>
          <w:rFonts w:asciiTheme="minorHAnsi" w:hAnsiTheme="minorHAnsi" w:cstheme="minorHAnsi"/>
          <w:b/>
          <w:bCs/>
          <w:color w:val="000000"/>
          <w:szCs w:val="22"/>
          <w:shd w:val="clear" w:color="auto" w:fill="FFFFFF"/>
        </w:rPr>
        <w:t xml:space="preserve">; </w:t>
      </w:r>
      <w:r w:rsidRPr="000277B3">
        <w:rPr>
          <w:rFonts w:asciiTheme="minorHAnsi" w:hAnsiTheme="minorHAnsi" w:cstheme="minorHAnsi"/>
          <w:b/>
          <w:bCs/>
          <w:color w:val="FF0000"/>
          <w:szCs w:val="22"/>
          <w:shd w:val="clear" w:color="auto" w:fill="FFFFFF"/>
        </w:rPr>
        <w:t>Early Bird*: HKD1,050</w:t>
      </w:r>
      <w:r>
        <w:rPr>
          <w:rFonts w:asciiTheme="minorHAnsi" w:hAnsiTheme="minorHAnsi" w:cstheme="minorHAnsi"/>
          <w:b/>
          <w:bCs/>
          <w:color w:val="000000"/>
          <w:szCs w:val="22"/>
          <w:shd w:val="clear" w:color="auto" w:fill="FFFFFF"/>
        </w:rPr>
        <w:t>)</w:t>
      </w:r>
    </w:p>
    <w:p w14:paraId="7E51D321" w14:textId="6A118392" w:rsidR="00A06A77" w:rsidRPr="00A06A77" w:rsidRDefault="00A06A77" w:rsidP="00FD7FE1">
      <w:pPr>
        <w:pStyle w:val="PlainText"/>
        <w:ind w:left="1800"/>
        <w:rPr>
          <w:rFonts w:asciiTheme="minorHAnsi" w:hAnsiTheme="minorHAnsi" w:cstheme="minorHAnsi"/>
          <w:b/>
          <w:bCs/>
          <w:color w:val="000000"/>
          <w:szCs w:val="22"/>
          <w:shd w:val="clear" w:color="auto" w:fill="FFFFFF"/>
        </w:rPr>
      </w:pPr>
      <w:r w:rsidRPr="00A06A77">
        <w:rPr>
          <w:rFonts w:asciiTheme="minorHAnsi" w:hAnsiTheme="minorHAnsi" w:cstheme="minorHAnsi"/>
          <w:i/>
          <w:iCs/>
          <w:szCs w:val="22"/>
        </w:rPr>
        <w:t xml:space="preserve">(*Early bird discount rate is applicable for registration received </w:t>
      </w:r>
      <w:r w:rsidRPr="00A06A77">
        <w:rPr>
          <w:rFonts w:asciiTheme="minorHAnsi" w:hAnsiTheme="minorHAnsi" w:cstheme="minorHAnsi"/>
          <w:i/>
          <w:iCs/>
          <w:color w:val="FF0000"/>
          <w:szCs w:val="22"/>
        </w:rPr>
        <w:t xml:space="preserve">by </w:t>
      </w:r>
      <w:r w:rsidR="005F52ED">
        <w:rPr>
          <w:rFonts w:asciiTheme="minorHAnsi" w:hAnsiTheme="minorHAnsi" w:cstheme="minorHAnsi"/>
          <w:i/>
          <w:iCs/>
          <w:color w:val="FF0000"/>
          <w:szCs w:val="22"/>
        </w:rPr>
        <w:t>3</w:t>
      </w:r>
      <w:r w:rsidR="00092E4B">
        <w:rPr>
          <w:rFonts w:asciiTheme="minorHAnsi" w:hAnsiTheme="minorHAnsi" w:cstheme="minorHAnsi"/>
          <w:i/>
          <w:iCs/>
          <w:color w:val="FF0000"/>
          <w:szCs w:val="22"/>
        </w:rPr>
        <w:t>1</w:t>
      </w:r>
      <w:r w:rsidRPr="00A06A77">
        <w:rPr>
          <w:rFonts w:asciiTheme="minorHAnsi" w:hAnsiTheme="minorHAnsi" w:cstheme="minorHAnsi"/>
          <w:i/>
          <w:iCs/>
          <w:color w:val="FF0000"/>
          <w:szCs w:val="22"/>
        </w:rPr>
        <w:t xml:space="preserve"> </w:t>
      </w:r>
      <w:r w:rsidR="005F52ED">
        <w:rPr>
          <w:rFonts w:asciiTheme="minorHAnsi" w:hAnsiTheme="minorHAnsi" w:cstheme="minorHAnsi"/>
          <w:i/>
          <w:iCs/>
          <w:color w:val="FF0000"/>
          <w:szCs w:val="22"/>
        </w:rPr>
        <w:t>J</w:t>
      </w:r>
      <w:r w:rsidR="00092E4B">
        <w:rPr>
          <w:rFonts w:asciiTheme="minorHAnsi" w:hAnsiTheme="minorHAnsi" w:cstheme="minorHAnsi"/>
          <w:i/>
          <w:iCs/>
          <w:color w:val="FF0000"/>
          <w:szCs w:val="22"/>
        </w:rPr>
        <w:t>uly</w:t>
      </w:r>
      <w:r w:rsidRPr="00A06A77">
        <w:rPr>
          <w:rFonts w:asciiTheme="minorHAnsi" w:hAnsiTheme="minorHAnsi" w:cstheme="minorHAnsi"/>
          <w:i/>
          <w:iCs/>
          <w:color w:val="FF0000"/>
          <w:szCs w:val="22"/>
        </w:rPr>
        <w:t xml:space="preserve"> 202</w:t>
      </w:r>
      <w:r w:rsidR="005F52ED">
        <w:rPr>
          <w:rFonts w:asciiTheme="minorHAnsi" w:hAnsiTheme="minorHAnsi" w:cstheme="minorHAnsi"/>
          <w:i/>
          <w:iCs/>
          <w:color w:val="FF0000"/>
          <w:szCs w:val="22"/>
        </w:rPr>
        <w:t>1</w:t>
      </w:r>
      <w:r w:rsidRPr="00A06A77">
        <w:rPr>
          <w:rFonts w:asciiTheme="minorHAnsi" w:hAnsiTheme="minorHAnsi" w:cstheme="minorHAnsi"/>
          <w:szCs w:val="22"/>
        </w:rPr>
        <w:t>).</w:t>
      </w:r>
    </w:p>
    <w:bookmarkEnd w:id="0"/>
    <w:p w14:paraId="5B21ABCF" w14:textId="5131E8CB" w:rsidR="00196BB2" w:rsidRPr="000277B3" w:rsidRDefault="00196BB2" w:rsidP="00196BB2">
      <w:pPr>
        <w:rPr>
          <w:rFonts w:asciiTheme="minorHAnsi" w:hAnsiTheme="minorHAnsi" w:cstheme="minorHAnsi"/>
          <w:b/>
          <w:bCs/>
          <w:sz w:val="22"/>
          <w:u w:val="single"/>
        </w:rPr>
      </w:pPr>
      <w:r w:rsidRPr="00196BB2">
        <w:rPr>
          <w:rFonts w:asciiTheme="minorHAnsi" w:hAnsiTheme="minorHAnsi" w:cstheme="minorHAnsi"/>
          <w:b/>
          <w:bCs/>
          <w:sz w:val="22"/>
        </w:rPr>
        <w:t xml:space="preserve">Registration:  </w:t>
      </w:r>
      <w:r w:rsidRPr="00196BB2">
        <w:rPr>
          <w:rFonts w:asciiTheme="minorHAnsi" w:hAnsiTheme="minorHAnsi" w:cstheme="minorHAnsi"/>
          <w:b/>
          <w:bCs/>
          <w:sz w:val="22"/>
        </w:rPr>
        <w:tab/>
      </w:r>
      <w:hyperlink r:id="rId7" w:history="1">
        <w:r w:rsidR="00610B23" w:rsidRPr="00472A9B">
          <w:rPr>
            <w:rStyle w:val="Hyperlink"/>
          </w:rPr>
          <w:t>http://bankingconference.hkib.org/hkib2021/registration.html</w:t>
        </w:r>
      </w:hyperlink>
      <w:r w:rsidR="00610B23">
        <w:t xml:space="preserve"> </w:t>
      </w:r>
    </w:p>
    <w:p w14:paraId="35C91CAF" w14:textId="5E269201" w:rsidR="00196BB2" w:rsidRPr="00196BB2" w:rsidRDefault="00196BB2" w:rsidP="00196BB2">
      <w:pPr>
        <w:rPr>
          <w:rFonts w:asciiTheme="minorHAnsi" w:hAnsiTheme="minorHAnsi" w:cstheme="minorHAnsi"/>
          <w:b/>
          <w:bCs/>
          <w:sz w:val="22"/>
        </w:rPr>
      </w:pPr>
      <w:r w:rsidRPr="00196BB2">
        <w:rPr>
          <w:rFonts w:asciiTheme="minorHAnsi" w:hAnsiTheme="minorHAnsi" w:cstheme="minorHAnsi"/>
          <w:b/>
          <w:bCs/>
          <w:sz w:val="22"/>
          <w:shd w:val="clear" w:color="auto" w:fill="FFFFFF"/>
        </w:rPr>
        <w:t xml:space="preserve">Enquiries: </w:t>
      </w:r>
      <w:r w:rsidRPr="00196BB2">
        <w:rPr>
          <w:rFonts w:asciiTheme="minorHAnsi" w:hAnsiTheme="minorHAnsi" w:cstheme="minorHAnsi"/>
          <w:b/>
          <w:bCs/>
          <w:sz w:val="22"/>
          <w:shd w:val="clear" w:color="auto" w:fill="FFFFFF"/>
        </w:rPr>
        <w:tab/>
      </w:r>
      <w:r w:rsidRPr="00196BB2">
        <w:rPr>
          <w:rFonts w:asciiTheme="minorHAnsi" w:hAnsiTheme="minorHAnsi" w:cstheme="minorHAnsi"/>
          <w:b/>
          <w:bCs/>
          <w:color w:val="1F497D"/>
          <w:sz w:val="22"/>
          <w:shd w:val="clear" w:color="auto" w:fill="FFFFFF"/>
        </w:rPr>
        <w:t>(</w:t>
      </w:r>
      <w:r w:rsidRPr="00196BB2">
        <w:rPr>
          <w:rFonts w:asciiTheme="minorHAnsi" w:hAnsiTheme="minorHAnsi" w:cstheme="minorHAnsi"/>
          <w:b/>
          <w:bCs/>
          <w:sz w:val="22"/>
        </w:rPr>
        <w:t xml:space="preserve">852) 2153 7800 </w:t>
      </w:r>
      <w:r w:rsidRPr="00196BB2">
        <w:rPr>
          <w:rFonts w:asciiTheme="minorHAnsi" w:hAnsiTheme="minorHAnsi" w:cstheme="minorHAnsi"/>
          <w:b/>
          <w:bCs/>
          <w:color w:val="231F20"/>
          <w:sz w:val="22"/>
        </w:rPr>
        <w:t xml:space="preserve">/ </w:t>
      </w:r>
      <w:hyperlink r:id="rId8" w:history="1">
        <w:r w:rsidRPr="00196BB2">
          <w:rPr>
            <w:rStyle w:val="Hyperlink"/>
            <w:rFonts w:asciiTheme="minorHAnsi" w:hAnsiTheme="minorHAnsi" w:cstheme="minorHAnsi"/>
            <w:b/>
            <w:bCs/>
            <w:sz w:val="22"/>
          </w:rPr>
          <w:t>bankingconference@hkib.org</w:t>
        </w:r>
      </w:hyperlink>
    </w:p>
    <w:p w14:paraId="33AADAC5" w14:textId="77777777" w:rsidR="00A06A77" w:rsidRPr="00196BB2" w:rsidRDefault="00A06A77" w:rsidP="00A06A77">
      <w:pPr>
        <w:pStyle w:val="PlainText"/>
        <w:rPr>
          <w:rFonts w:asciiTheme="minorHAnsi" w:hAnsiTheme="minorHAnsi" w:cstheme="minorHAnsi"/>
          <w:b/>
          <w:bCs/>
          <w:iCs/>
          <w:color w:val="000000"/>
          <w:sz w:val="24"/>
          <w:szCs w:val="22"/>
          <w:u w:val="single"/>
          <w:shd w:val="clear" w:color="auto" w:fill="FFFFFF"/>
        </w:rPr>
      </w:pPr>
    </w:p>
    <w:p w14:paraId="3C978B1D" w14:textId="425C7348" w:rsidR="00A06A77" w:rsidRPr="00A06A77" w:rsidRDefault="00A06A77" w:rsidP="00A06A77">
      <w:pPr>
        <w:shd w:val="clear" w:color="auto" w:fill="FFFFFF"/>
        <w:spacing w:line="270" w:lineRule="atLeast"/>
        <w:textAlignment w:val="top"/>
        <w:rPr>
          <w:rFonts w:asciiTheme="minorHAnsi" w:hAnsiTheme="minorHAnsi" w:cstheme="minorHAnsi"/>
          <w:b/>
          <w:color w:val="FF0000"/>
          <w:sz w:val="22"/>
        </w:rPr>
      </w:pPr>
      <w:bookmarkStart w:id="1" w:name="_Hlk8909174"/>
      <w:r w:rsidRPr="00A06A77">
        <w:rPr>
          <w:rFonts w:asciiTheme="minorHAnsi" w:hAnsiTheme="minorHAnsi" w:cstheme="minorHAnsi"/>
          <w:b/>
          <w:color w:val="FF0000"/>
          <w:sz w:val="22"/>
        </w:rPr>
        <w:t>HKIB CPD / SFC CPT: </w:t>
      </w:r>
      <w:r w:rsidRPr="00A06A77">
        <w:rPr>
          <w:rFonts w:asciiTheme="minorHAnsi" w:hAnsiTheme="minorHAnsi" w:cstheme="minorHAnsi"/>
          <w:b/>
          <w:color w:val="FF0000"/>
          <w:sz w:val="22"/>
        </w:rPr>
        <w:tab/>
      </w:r>
      <w:bookmarkStart w:id="2" w:name="_Hlk74131847"/>
      <w:bookmarkStart w:id="3" w:name="_Hlk74131992"/>
      <w:r w:rsidR="000277B3">
        <w:rPr>
          <w:rFonts w:asciiTheme="minorHAnsi" w:hAnsiTheme="minorHAnsi" w:cstheme="minorHAnsi"/>
          <w:b/>
          <w:color w:val="FF0000"/>
          <w:sz w:val="22"/>
        </w:rPr>
        <w:t>Full Day</w:t>
      </w:r>
      <w:r w:rsidRPr="00A06A77">
        <w:rPr>
          <w:rFonts w:asciiTheme="minorHAnsi" w:hAnsiTheme="minorHAnsi" w:cstheme="minorHAnsi"/>
          <w:b/>
          <w:color w:val="FF0000"/>
          <w:sz w:val="22"/>
        </w:rPr>
        <w:t xml:space="preserve"> session: </w:t>
      </w:r>
      <w:r w:rsidR="000277B3">
        <w:rPr>
          <w:rFonts w:asciiTheme="minorHAnsi" w:hAnsiTheme="minorHAnsi" w:cstheme="minorHAnsi"/>
          <w:b/>
          <w:color w:val="FF0000"/>
          <w:sz w:val="22"/>
        </w:rPr>
        <w:t>5.5</w:t>
      </w:r>
      <w:r w:rsidRPr="00A06A77">
        <w:rPr>
          <w:rFonts w:asciiTheme="minorHAnsi" w:hAnsiTheme="minorHAnsi" w:cstheme="minorHAnsi"/>
          <w:b/>
          <w:color w:val="FF0000"/>
          <w:sz w:val="22"/>
        </w:rPr>
        <w:t xml:space="preserve"> hours and Afternoon session: </w:t>
      </w:r>
      <w:r w:rsidR="000259C8">
        <w:rPr>
          <w:rFonts w:asciiTheme="minorHAnsi" w:hAnsiTheme="minorHAnsi" w:cstheme="minorHAnsi"/>
          <w:b/>
          <w:color w:val="FF0000"/>
          <w:sz w:val="22"/>
        </w:rPr>
        <w:t>2.5</w:t>
      </w:r>
      <w:r w:rsidRPr="00A06A77">
        <w:rPr>
          <w:rFonts w:asciiTheme="minorHAnsi" w:hAnsiTheme="minorHAnsi" w:cstheme="minorHAnsi"/>
          <w:b/>
          <w:color w:val="FF0000"/>
          <w:sz w:val="22"/>
        </w:rPr>
        <w:t xml:space="preserve"> hours</w:t>
      </w:r>
      <w:bookmarkEnd w:id="2"/>
    </w:p>
    <w:bookmarkEnd w:id="1"/>
    <w:bookmarkEnd w:id="3"/>
    <w:p w14:paraId="66FD4D21" w14:textId="77777777" w:rsidR="00A06A77" w:rsidRPr="00A06A77" w:rsidRDefault="00A06A77" w:rsidP="00511F72">
      <w:pPr>
        <w:pStyle w:val="bodytext"/>
        <w:spacing w:before="0" w:beforeAutospacing="0" w:after="0" w:afterAutospacing="0"/>
        <w:ind w:right="144"/>
        <w:rPr>
          <w:rFonts w:asciiTheme="minorHAnsi" w:hAnsiTheme="minorHAnsi" w:cstheme="minorHAnsi"/>
          <w:b/>
          <w:bCs/>
          <w:color w:val="222222"/>
          <w:sz w:val="28"/>
          <w:szCs w:val="28"/>
          <w:shd w:val="clear" w:color="auto" w:fill="FFFFFF"/>
        </w:rPr>
      </w:pPr>
    </w:p>
    <w:p w14:paraId="30A3CBA9" w14:textId="03D45043" w:rsidR="00511F72" w:rsidRDefault="000259C8" w:rsidP="00511F72">
      <w:pPr>
        <w:pStyle w:val="bodytext"/>
        <w:spacing w:before="0" w:beforeAutospacing="0" w:after="0" w:afterAutospacing="0"/>
        <w:ind w:right="144"/>
        <w:rPr>
          <w:rFonts w:asciiTheme="minorHAnsi" w:hAnsiTheme="minorHAnsi" w:cstheme="minorHAnsi"/>
          <w:b/>
          <w:bCs/>
          <w:color w:val="222222"/>
          <w:sz w:val="28"/>
          <w:szCs w:val="28"/>
          <w:shd w:val="clear" w:color="auto" w:fill="FFFFFF"/>
        </w:rPr>
      </w:pPr>
      <w:bookmarkStart w:id="4" w:name="_Hlk74131861"/>
      <w:r w:rsidRPr="000259C8">
        <w:rPr>
          <w:rFonts w:asciiTheme="minorHAnsi" w:hAnsiTheme="minorHAnsi" w:cstheme="minorHAnsi"/>
          <w:b/>
          <w:bCs/>
          <w:color w:val="222222"/>
          <w:sz w:val="28"/>
          <w:szCs w:val="28"/>
          <w:shd w:val="clear" w:color="auto" w:fill="FFFFFF"/>
        </w:rPr>
        <w:t>Re-Globalisation, Sustainability and Transformation under the New Normal</w:t>
      </w:r>
    </w:p>
    <w:p w14:paraId="0317D8D6" w14:textId="77777777" w:rsidR="000259C8" w:rsidRPr="00A06A77" w:rsidRDefault="000259C8" w:rsidP="00511F72">
      <w:pPr>
        <w:pStyle w:val="bodytext"/>
        <w:spacing w:before="0" w:beforeAutospacing="0" w:after="0" w:afterAutospacing="0"/>
        <w:ind w:right="144"/>
        <w:rPr>
          <w:rFonts w:asciiTheme="minorHAnsi" w:hAnsiTheme="minorHAnsi" w:cstheme="minorHAnsi"/>
          <w:color w:val="222222"/>
          <w:sz w:val="24"/>
          <w:szCs w:val="22"/>
          <w:shd w:val="clear" w:color="auto" w:fill="FFFFFF"/>
        </w:rPr>
      </w:pPr>
    </w:p>
    <w:p w14:paraId="0CA045E9"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bookmarkStart w:id="5" w:name="_Hlk74132173"/>
      <w:r w:rsidRPr="000259C8">
        <w:rPr>
          <w:rFonts w:asciiTheme="minorHAnsi" w:eastAsia="Times New Roman" w:hAnsiTheme="minorHAnsi" w:cstheme="minorHAnsi"/>
          <w:color w:val="222222"/>
          <w:kern w:val="0"/>
          <w:sz w:val="22"/>
          <w:shd w:val="clear" w:color="auto" w:fill="FFFFFF"/>
          <w:lang w:val="en-US"/>
        </w:rPr>
        <w:t xml:space="preserve">With the theme </w:t>
      </w:r>
      <w:r w:rsidRPr="005F52ED">
        <w:rPr>
          <w:rFonts w:asciiTheme="minorHAnsi" w:eastAsia="Times New Roman" w:hAnsiTheme="minorHAnsi" w:cstheme="minorHAnsi"/>
          <w:b/>
          <w:bCs/>
          <w:color w:val="222222"/>
          <w:kern w:val="0"/>
          <w:sz w:val="22"/>
          <w:shd w:val="clear" w:color="auto" w:fill="FFFFFF"/>
          <w:lang w:val="en-US"/>
        </w:rPr>
        <w:t>"Re-Globalisation, Sustainability and Transformation under the New Normal"</w:t>
      </w:r>
      <w:r w:rsidRPr="000259C8">
        <w:rPr>
          <w:rFonts w:asciiTheme="minorHAnsi" w:eastAsia="Times New Roman" w:hAnsiTheme="minorHAnsi" w:cstheme="minorHAnsi"/>
          <w:color w:val="222222"/>
          <w:kern w:val="0"/>
          <w:sz w:val="22"/>
          <w:shd w:val="clear" w:color="auto" w:fill="FFFFFF"/>
          <w:lang w:val="en-US"/>
        </w:rPr>
        <w:t>, this year's HKIB Annual Banking Conference will focus on the profound changes in the industry as a result of the pandemic and the key strategic goals that are high on the financial services agenda for the new normal.</w:t>
      </w:r>
    </w:p>
    <w:bookmarkEnd w:id="5"/>
    <w:p w14:paraId="7BA6B303"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p>
    <w:p w14:paraId="452E8335"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r w:rsidRPr="000259C8">
        <w:rPr>
          <w:rFonts w:asciiTheme="minorHAnsi" w:eastAsia="Times New Roman" w:hAnsiTheme="minorHAnsi" w:cstheme="minorHAnsi"/>
          <w:color w:val="222222"/>
          <w:kern w:val="0"/>
          <w:sz w:val="22"/>
          <w:shd w:val="clear" w:color="auto" w:fill="FFFFFF"/>
          <w:lang w:val="en-US"/>
        </w:rPr>
        <w:t>The interactive program will explore the operational transformation megatrends, from cost transformation to reforming operational models. How the industry should continue to reinvent banking services, enhance customer-centricity, and respond to new macroeconomic and geopolitical realities will also be discussed. Our guest speakers will also highlight where the most significant opportunities are and the next frontiers that are driving the sustainable development of the banking industry in a reglobalised world.</w:t>
      </w:r>
    </w:p>
    <w:p w14:paraId="246C71AE"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p>
    <w:p w14:paraId="6F51E97D"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r w:rsidRPr="000259C8">
        <w:rPr>
          <w:rFonts w:asciiTheme="minorHAnsi" w:eastAsia="Times New Roman" w:hAnsiTheme="minorHAnsi" w:cstheme="minorHAnsi"/>
          <w:color w:val="222222"/>
          <w:kern w:val="0"/>
          <w:sz w:val="22"/>
          <w:shd w:val="clear" w:color="auto" w:fill="FFFFFF"/>
          <w:lang w:val="en-US"/>
        </w:rPr>
        <w:t>The afternoon breakout sessions will also have deep-dive discussions on the new digital transformation priorities in responding to the rapidly evolving customer expectations and the shifting competitive landscape. The exciting developments in Fintech, Regtech and other emerging technologies will also be highlighted.</w:t>
      </w:r>
    </w:p>
    <w:p w14:paraId="347752FA"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p>
    <w:p w14:paraId="60B71051"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r w:rsidRPr="000259C8">
        <w:rPr>
          <w:rFonts w:asciiTheme="minorHAnsi" w:eastAsia="Times New Roman" w:hAnsiTheme="minorHAnsi" w:cstheme="minorHAnsi"/>
          <w:color w:val="222222"/>
          <w:kern w:val="0"/>
          <w:sz w:val="22"/>
          <w:shd w:val="clear" w:color="auto" w:fill="FFFFFF"/>
          <w:lang w:val="en-US"/>
        </w:rPr>
        <w:t>HKIB strives to provide a platform for the banking industry to get together and exchange new ideas so that they can capitalise on the new opportunities and understand the developments that will have overarching impacts on the banking industry.</w:t>
      </w:r>
    </w:p>
    <w:p w14:paraId="69F9E8E9"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p>
    <w:p w14:paraId="33692BA8"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r w:rsidRPr="005F52ED">
        <w:rPr>
          <w:rFonts w:asciiTheme="minorHAnsi" w:eastAsia="Times New Roman" w:hAnsiTheme="minorHAnsi" w:cstheme="minorHAnsi"/>
          <w:b/>
          <w:bCs/>
          <w:color w:val="222222"/>
          <w:kern w:val="0"/>
          <w:sz w:val="22"/>
          <w:shd w:val="clear" w:color="auto" w:fill="FFFFFF"/>
          <w:lang w:val="en-US"/>
        </w:rPr>
        <w:t>The Three Breakout Streams:</w:t>
      </w:r>
      <w:r w:rsidRPr="000259C8">
        <w:rPr>
          <w:rFonts w:asciiTheme="minorHAnsi" w:eastAsia="Times New Roman" w:hAnsiTheme="minorHAnsi" w:cstheme="minorHAnsi"/>
          <w:color w:val="222222"/>
          <w:kern w:val="0"/>
          <w:sz w:val="22"/>
          <w:shd w:val="clear" w:color="auto" w:fill="FFFFFF"/>
          <w:lang w:val="en-US"/>
        </w:rPr>
        <w:t xml:space="preserve"> This is where industry leaders will focus on hot areas to deliver practical insights on implementing changes for the future today.</w:t>
      </w:r>
    </w:p>
    <w:p w14:paraId="64BC8CEB"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p>
    <w:p w14:paraId="3076F8C0"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r w:rsidRPr="005F52ED">
        <w:rPr>
          <w:rFonts w:asciiTheme="minorHAnsi" w:eastAsia="Times New Roman" w:hAnsiTheme="minorHAnsi" w:cstheme="minorHAnsi"/>
          <w:b/>
          <w:bCs/>
          <w:color w:val="222222"/>
          <w:kern w:val="0"/>
          <w:sz w:val="22"/>
          <w:shd w:val="clear" w:color="auto" w:fill="FFFFFF"/>
          <w:lang w:val="en-US"/>
        </w:rPr>
        <w:t>The Exhibition Zone:</w:t>
      </w:r>
      <w:r w:rsidRPr="000259C8">
        <w:rPr>
          <w:rFonts w:asciiTheme="minorHAnsi" w:eastAsia="Times New Roman" w:hAnsiTheme="minorHAnsi" w:cstheme="minorHAnsi"/>
          <w:color w:val="222222"/>
          <w:kern w:val="0"/>
          <w:sz w:val="22"/>
          <w:shd w:val="clear" w:color="auto" w:fill="FFFFFF"/>
          <w:lang w:val="en-US"/>
        </w:rPr>
        <w:t xml:space="preserve"> This is where delegates can check out the latest tools and gain specific insights into how emerging technologies might shape the future of banking.</w:t>
      </w:r>
    </w:p>
    <w:p w14:paraId="5F31AE5F" w14:textId="77777777" w:rsidR="000259C8" w:rsidRPr="000259C8" w:rsidRDefault="000259C8" w:rsidP="000259C8">
      <w:pPr>
        <w:jc w:val="both"/>
        <w:rPr>
          <w:rFonts w:asciiTheme="minorHAnsi" w:eastAsia="Times New Roman" w:hAnsiTheme="minorHAnsi" w:cstheme="minorHAnsi"/>
          <w:color w:val="222222"/>
          <w:kern w:val="0"/>
          <w:sz w:val="22"/>
          <w:shd w:val="clear" w:color="auto" w:fill="FFFFFF"/>
          <w:lang w:val="en-US"/>
        </w:rPr>
      </w:pPr>
    </w:p>
    <w:p w14:paraId="0B510D0A" w14:textId="27133955" w:rsidR="002848D2" w:rsidRPr="000259C8" w:rsidRDefault="000259C8" w:rsidP="000259C8">
      <w:pPr>
        <w:jc w:val="both"/>
        <w:rPr>
          <w:rFonts w:asciiTheme="minorHAnsi" w:eastAsia="Times New Roman" w:hAnsiTheme="minorHAnsi" w:cstheme="minorHAnsi"/>
          <w:color w:val="222222"/>
          <w:kern w:val="0"/>
          <w:shd w:val="clear" w:color="auto" w:fill="FFFFFF"/>
          <w:lang w:val="en-US"/>
        </w:rPr>
      </w:pPr>
      <w:r w:rsidRPr="000259C8">
        <w:rPr>
          <w:rFonts w:asciiTheme="minorHAnsi" w:eastAsia="Times New Roman" w:hAnsiTheme="minorHAnsi" w:cstheme="minorHAnsi"/>
          <w:color w:val="222222"/>
          <w:kern w:val="0"/>
          <w:sz w:val="22"/>
          <w:shd w:val="clear" w:color="auto" w:fill="FFFFFF"/>
          <w:lang w:val="en-US"/>
        </w:rPr>
        <w:t>Join 650+ of the banking industry’s most influential and elite professionals at Hong Kong’s premier annual banking event that is revered by banking professionals for more than a decade!</w:t>
      </w:r>
      <w:bookmarkEnd w:id="4"/>
    </w:p>
    <w:sectPr w:rsidR="002848D2" w:rsidRPr="000259C8" w:rsidSect="00BA6B0C">
      <w:pgSz w:w="11906" w:h="16838"/>
      <w:pgMar w:top="144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I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26A"/>
    <w:multiLevelType w:val="hybridMultilevel"/>
    <w:tmpl w:val="EB70AE1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6D6058D0"/>
    <w:multiLevelType w:val="hybridMultilevel"/>
    <w:tmpl w:val="E3DE3C80"/>
    <w:lvl w:ilvl="0" w:tplc="B6F0C5FC">
      <w:numFmt w:val="bullet"/>
      <w:lvlText w:val="-"/>
      <w:lvlJc w:val="left"/>
      <w:pPr>
        <w:ind w:left="1800" w:hanging="360"/>
      </w:pPr>
      <w:rPr>
        <w:rFonts w:ascii="MyriadPro-It" w:eastAsiaTheme="minorEastAsia" w:hAnsi="MyriadPro-It" w:cs="MyriadPro-It" w:hint="default"/>
        <w:b w:val="0"/>
        <w:i/>
        <w:color w:val="010101"/>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72"/>
    <w:rsid w:val="000259C8"/>
    <w:rsid w:val="000277B3"/>
    <w:rsid w:val="000860E8"/>
    <w:rsid w:val="00092E4B"/>
    <w:rsid w:val="00196BB2"/>
    <w:rsid w:val="002848D2"/>
    <w:rsid w:val="002C6174"/>
    <w:rsid w:val="004A3D0E"/>
    <w:rsid w:val="00511F72"/>
    <w:rsid w:val="005A5313"/>
    <w:rsid w:val="005F52ED"/>
    <w:rsid w:val="00610B23"/>
    <w:rsid w:val="006A7CB2"/>
    <w:rsid w:val="006C25C1"/>
    <w:rsid w:val="00A06A77"/>
    <w:rsid w:val="00BA6B0C"/>
    <w:rsid w:val="00D30E3A"/>
    <w:rsid w:val="00DD4411"/>
    <w:rsid w:val="00F81998"/>
    <w:rsid w:val="00F970BC"/>
    <w:rsid w:val="00FD7FE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2999"/>
  <w15:chartTrackingRefBased/>
  <w15:docId w15:val="{8E356F7F-388C-4470-B0C2-4FA25567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72"/>
    <w:pPr>
      <w:widowControl w:val="0"/>
      <w:spacing w:after="0" w:line="240" w:lineRule="auto"/>
    </w:pPr>
    <w:rPr>
      <w:rFonts w:ascii="Calibri" w:eastAsia="SimSun" w:hAnsi="Calibri" w:cs="Times New Roman"/>
      <w:kern w:val="2"/>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511F72"/>
    <w:pPr>
      <w:widowControl/>
      <w:spacing w:before="100" w:beforeAutospacing="1" w:after="100" w:afterAutospacing="1"/>
      <w:jc w:val="both"/>
    </w:pPr>
    <w:rPr>
      <w:rFonts w:ascii="Arial" w:eastAsia="Times New Roman" w:hAnsi="Arial" w:cs="Arial"/>
      <w:color w:val="000000"/>
      <w:kern w:val="0"/>
      <w:sz w:val="20"/>
      <w:szCs w:val="20"/>
      <w:lang w:val="en-US"/>
    </w:rPr>
  </w:style>
  <w:style w:type="character" w:styleId="Hyperlink">
    <w:name w:val="Hyperlink"/>
    <w:basedOn w:val="DefaultParagraphFont"/>
    <w:uiPriority w:val="99"/>
    <w:unhideWhenUsed/>
    <w:rsid w:val="00A06A77"/>
    <w:rPr>
      <w:color w:val="0000FF"/>
      <w:u w:val="single"/>
    </w:rPr>
  </w:style>
  <w:style w:type="paragraph" w:styleId="PlainText">
    <w:name w:val="Plain Text"/>
    <w:basedOn w:val="Normal"/>
    <w:link w:val="PlainTextChar"/>
    <w:uiPriority w:val="99"/>
    <w:unhideWhenUsed/>
    <w:rsid w:val="00A06A77"/>
    <w:pPr>
      <w:widowControl/>
    </w:pPr>
    <w:rPr>
      <w:rFonts w:eastAsiaTheme="minorEastAsia"/>
      <w:kern w:val="0"/>
      <w:sz w:val="22"/>
      <w:szCs w:val="21"/>
      <w:lang w:val="en-US"/>
    </w:rPr>
  </w:style>
  <w:style w:type="character" w:customStyle="1" w:styleId="PlainTextChar">
    <w:name w:val="Plain Text Char"/>
    <w:basedOn w:val="DefaultParagraphFont"/>
    <w:link w:val="PlainText"/>
    <w:uiPriority w:val="99"/>
    <w:rsid w:val="00A06A77"/>
    <w:rPr>
      <w:rFonts w:ascii="Calibri" w:hAnsi="Calibri" w:cs="Times New Roman"/>
      <w:szCs w:val="21"/>
      <w:lang w:val="en-US"/>
    </w:rPr>
  </w:style>
  <w:style w:type="paragraph" w:styleId="ListParagraph">
    <w:name w:val="List Paragraph"/>
    <w:basedOn w:val="Normal"/>
    <w:uiPriority w:val="34"/>
    <w:qFormat/>
    <w:rsid w:val="00A06A77"/>
    <w:pPr>
      <w:widowControl/>
      <w:ind w:left="720"/>
      <w:contextualSpacing/>
    </w:pPr>
    <w:rPr>
      <w:rFonts w:ascii="Times New Roman" w:eastAsiaTheme="minorEastAsia" w:hAnsi="Times New Roman"/>
      <w:kern w:val="0"/>
      <w:szCs w:val="24"/>
      <w:lang w:val="en-US" w:eastAsia="zh-CN"/>
    </w:rPr>
  </w:style>
  <w:style w:type="character" w:styleId="UnresolvedMention">
    <w:name w:val="Unresolved Mention"/>
    <w:basedOn w:val="DefaultParagraphFont"/>
    <w:uiPriority w:val="99"/>
    <w:semiHidden/>
    <w:unhideWhenUsed/>
    <w:rsid w:val="00A06A77"/>
    <w:rPr>
      <w:color w:val="605E5C"/>
      <w:shd w:val="clear" w:color="auto" w:fill="E1DFDD"/>
    </w:rPr>
  </w:style>
  <w:style w:type="paragraph" w:styleId="BalloonText">
    <w:name w:val="Balloon Text"/>
    <w:basedOn w:val="Normal"/>
    <w:link w:val="BalloonTextChar"/>
    <w:uiPriority w:val="99"/>
    <w:semiHidden/>
    <w:unhideWhenUsed/>
    <w:rsid w:val="00F97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BC"/>
    <w:rPr>
      <w:rFonts w:ascii="Segoe UI" w:eastAsia="SimSun" w:hAnsi="Segoe UI" w:cs="Segoe UI"/>
      <w:kern w:val="2"/>
      <w:sz w:val="18"/>
      <w:szCs w:val="18"/>
      <w:lang w:val="en-GB"/>
    </w:rPr>
  </w:style>
  <w:style w:type="character" w:styleId="FollowedHyperlink">
    <w:name w:val="FollowedHyperlink"/>
    <w:basedOn w:val="DefaultParagraphFont"/>
    <w:uiPriority w:val="99"/>
    <w:semiHidden/>
    <w:unhideWhenUsed/>
    <w:rsid w:val="00DD44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3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ingconference@hkib.org" TargetMode="External"/><Relationship Id="rId3" Type="http://schemas.openxmlformats.org/officeDocument/2006/relationships/settings" Target="settings.xml"/><Relationship Id="rId7" Type="http://schemas.openxmlformats.org/officeDocument/2006/relationships/hyperlink" Target="http://bankingconference.hkib.org/hkib2021/registr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nkingconference.hkib.org/hkib202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1065</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Dennis Dennis</cp:lastModifiedBy>
  <cp:revision>17</cp:revision>
  <dcterms:created xsi:type="dcterms:W3CDTF">2020-04-14T09:52:00Z</dcterms:created>
  <dcterms:modified xsi:type="dcterms:W3CDTF">2021-06-28T05:04:00Z</dcterms:modified>
</cp:coreProperties>
</file>