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82C9" w14:textId="77777777" w:rsidR="00C17466" w:rsidRPr="009F142A" w:rsidRDefault="00C17466" w:rsidP="00C17466">
      <w:pPr>
        <w:spacing w:after="0" w:line="260" w:lineRule="exact"/>
        <w:jc w:val="center"/>
        <w:rPr>
          <w:b/>
          <w:sz w:val="26"/>
          <w:szCs w:val="26"/>
        </w:rPr>
      </w:pPr>
      <w:r w:rsidRPr="009F142A">
        <w:rPr>
          <w:b/>
          <w:sz w:val="26"/>
          <w:szCs w:val="26"/>
        </w:rPr>
        <w:t>Reply Slip</w:t>
      </w:r>
    </w:p>
    <w:p w14:paraId="5B5F1B1B" w14:textId="77777777" w:rsidR="00C17466" w:rsidRPr="009F142A" w:rsidRDefault="00C17466" w:rsidP="00C17466">
      <w:pPr>
        <w:spacing w:after="0" w:line="260" w:lineRule="exact"/>
        <w:ind w:firstLine="720"/>
        <w:rPr>
          <w:b/>
          <w:sz w:val="26"/>
          <w:szCs w:val="26"/>
        </w:rPr>
      </w:pPr>
    </w:p>
    <w:p w14:paraId="6A9FBC97" w14:textId="1BAE9738" w:rsidR="00C17466" w:rsidRPr="009F142A" w:rsidRDefault="00C17466" w:rsidP="00C17466">
      <w:pPr>
        <w:spacing w:after="0" w:line="240" w:lineRule="auto"/>
        <w:jc w:val="center"/>
        <w:rPr>
          <w:b/>
          <w:sz w:val="26"/>
          <w:szCs w:val="26"/>
          <w:lang w:eastAsia="zh-TW"/>
        </w:rPr>
      </w:pPr>
      <w:r w:rsidRPr="009F142A">
        <w:rPr>
          <w:b/>
          <w:sz w:val="26"/>
          <w:szCs w:val="26"/>
        </w:rPr>
        <w:t>Indications of Interest to be</w:t>
      </w:r>
      <w:r>
        <w:rPr>
          <w:b/>
          <w:sz w:val="26"/>
          <w:szCs w:val="26"/>
        </w:rPr>
        <w:t xml:space="preserve"> Co-opted as</w:t>
      </w:r>
      <w:r w:rsidRPr="009F142A">
        <w:rPr>
          <w:b/>
          <w:sz w:val="26"/>
          <w:szCs w:val="26"/>
        </w:rPr>
        <w:t xml:space="preserve"> </w:t>
      </w:r>
      <w:r>
        <w:rPr>
          <w:b/>
          <w:sz w:val="26"/>
          <w:szCs w:val="26"/>
        </w:rPr>
        <w:t xml:space="preserve">Organising Committee Member </w:t>
      </w:r>
      <w:r>
        <w:rPr>
          <w:b/>
          <w:sz w:val="26"/>
          <w:szCs w:val="26"/>
        </w:rPr>
        <w:br/>
        <w:t>of the Cross Strait Four Regions Young Lawyers Forum 202</w:t>
      </w:r>
      <w:r w:rsidR="00C82069">
        <w:rPr>
          <w:rFonts w:hint="eastAsia"/>
          <w:b/>
          <w:sz w:val="26"/>
          <w:szCs w:val="26"/>
          <w:lang w:eastAsia="zh-TW"/>
        </w:rPr>
        <w:t>6</w:t>
      </w:r>
    </w:p>
    <w:p w14:paraId="0D12DF46" w14:textId="77777777" w:rsidR="00C17466" w:rsidRPr="009F142A" w:rsidRDefault="00C17466" w:rsidP="00C17466">
      <w:pPr>
        <w:pBdr>
          <w:bottom w:val="single" w:sz="12" w:space="1" w:color="auto"/>
        </w:pBdr>
        <w:spacing w:after="0" w:line="240" w:lineRule="auto"/>
        <w:ind w:firstLine="720"/>
        <w:rPr>
          <w:b/>
          <w:sz w:val="24"/>
          <w:szCs w:val="24"/>
          <w:lang w:val="en-US"/>
        </w:rPr>
      </w:pPr>
    </w:p>
    <w:p w14:paraId="280C41EB" w14:textId="77777777" w:rsidR="00C17466" w:rsidRPr="009F142A" w:rsidRDefault="00C17466" w:rsidP="00C17466">
      <w:pPr>
        <w:spacing w:after="0" w:line="260" w:lineRule="exact"/>
        <w:rPr>
          <w:b/>
          <w:sz w:val="24"/>
          <w:szCs w:val="24"/>
          <w:lang w:val="en-US"/>
        </w:rPr>
      </w:pPr>
    </w:p>
    <w:p w14:paraId="7949A4C4" w14:textId="18F60580" w:rsidR="00C17466" w:rsidRPr="009F142A" w:rsidRDefault="00C17466" w:rsidP="00C17466">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 xml:space="preserve">refer to </w:t>
      </w:r>
      <w:r>
        <w:rPr>
          <w:sz w:val="24"/>
          <w:szCs w:val="24"/>
          <w:lang w:val="en-HK"/>
        </w:rPr>
        <w:t xml:space="preserve">the </w:t>
      </w:r>
      <w:r w:rsidRPr="009F142A">
        <w:rPr>
          <w:sz w:val="24"/>
          <w:szCs w:val="24"/>
        </w:rPr>
        <w:t>Law Society</w:t>
      </w:r>
      <w:r>
        <w:rPr>
          <w:sz w:val="24"/>
          <w:szCs w:val="24"/>
        </w:rPr>
        <w:t>’s</w:t>
      </w:r>
      <w:r w:rsidRPr="009F142A">
        <w:rPr>
          <w:sz w:val="24"/>
          <w:szCs w:val="24"/>
        </w:rPr>
        <w:t xml:space="preserve"> Circular</w:t>
      </w:r>
      <w:r>
        <w:rPr>
          <w:sz w:val="24"/>
          <w:szCs w:val="24"/>
        </w:rPr>
        <w:t xml:space="preserve"> </w:t>
      </w:r>
      <w:r w:rsidR="00D643EF">
        <w:rPr>
          <w:sz w:val="24"/>
          <w:szCs w:val="24"/>
        </w:rPr>
        <w:t>26-</w:t>
      </w:r>
      <w:r w:rsidR="00AB0326">
        <w:rPr>
          <w:sz w:val="24"/>
          <w:szCs w:val="24"/>
          <w:lang w:eastAsia="zh-TW"/>
        </w:rPr>
        <w:t>109</w:t>
      </w:r>
      <w:r w:rsidR="00340EE6">
        <w:rPr>
          <w:rFonts w:hint="eastAsia"/>
          <w:sz w:val="24"/>
          <w:szCs w:val="24"/>
          <w:lang w:eastAsia="zh-TW"/>
        </w:rPr>
        <w:t xml:space="preserve"> </w:t>
      </w:r>
      <w:r w:rsidR="00D643EF">
        <w:rPr>
          <w:sz w:val="24"/>
          <w:szCs w:val="24"/>
        </w:rPr>
        <w:t>(EA)</w:t>
      </w:r>
      <w:r w:rsidRPr="009F142A">
        <w:rPr>
          <w:sz w:val="24"/>
          <w:szCs w:val="24"/>
        </w:rPr>
        <w:t xml:space="preserve"> dated</w:t>
      </w:r>
      <w:r>
        <w:rPr>
          <w:sz w:val="24"/>
          <w:szCs w:val="24"/>
        </w:rPr>
        <w:t xml:space="preserve"> </w:t>
      </w:r>
      <w:r w:rsidR="00AB0326">
        <w:rPr>
          <w:sz w:val="24"/>
          <w:szCs w:val="24"/>
        </w:rPr>
        <w:t>12</w:t>
      </w:r>
      <w:r w:rsidR="005271FC">
        <w:rPr>
          <w:sz w:val="24"/>
          <w:szCs w:val="24"/>
        </w:rPr>
        <w:t xml:space="preserve"> February</w:t>
      </w:r>
      <w:r w:rsidRPr="005C392C">
        <w:rPr>
          <w:sz w:val="24"/>
          <w:szCs w:val="24"/>
        </w:rPr>
        <w:t xml:space="preserve"> 202</w:t>
      </w:r>
      <w:r w:rsidR="00C82069">
        <w:rPr>
          <w:rFonts w:hint="eastAsia"/>
          <w:sz w:val="24"/>
          <w:szCs w:val="24"/>
          <w:lang w:eastAsia="zh-TW"/>
        </w:rPr>
        <w:t>6</w:t>
      </w:r>
      <w:r w:rsidRPr="009F142A">
        <w:rPr>
          <w:sz w:val="24"/>
          <w:szCs w:val="24"/>
        </w:rPr>
        <w:t>.</w:t>
      </w:r>
    </w:p>
    <w:p w14:paraId="1942EF96" w14:textId="77777777" w:rsidR="00C17466" w:rsidRPr="009F142A" w:rsidRDefault="00C17466" w:rsidP="00C17466">
      <w:pPr>
        <w:tabs>
          <w:tab w:val="left" w:pos="450"/>
        </w:tabs>
        <w:spacing w:after="0" w:line="240" w:lineRule="auto"/>
        <w:rPr>
          <w:sz w:val="24"/>
          <w:szCs w:val="24"/>
        </w:rPr>
      </w:pPr>
    </w:p>
    <w:p w14:paraId="37EE150D" w14:textId="601F5951" w:rsidR="00C17466" w:rsidRPr="00007565" w:rsidRDefault="00C17466" w:rsidP="00C17466">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Pr="00007565">
        <w:rPr>
          <w:sz w:val="24"/>
          <w:szCs w:val="24"/>
        </w:rPr>
        <w:t>Organising Committee Member</w:t>
      </w:r>
      <w:r>
        <w:rPr>
          <w:sz w:val="24"/>
          <w:szCs w:val="24"/>
        </w:rPr>
        <w:t>s</w:t>
      </w:r>
      <w:r w:rsidRPr="00007565">
        <w:rPr>
          <w:sz w:val="24"/>
          <w:szCs w:val="24"/>
        </w:rPr>
        <w:t xml:space="preserve"> of the Cross Strait Four</w:t>
      </w:r>
      <w:r>
        <w:rPr>
          <w:sz w:val="24"/>
          <w:szCs w:val="24"/>
        </w:rPr>
        <w:t xml:space="preserve"> Regions Young Lawyers Forum 202</w:t>
      </w:r>
      <w:r w:rsidR="00C82069">
        <w:rPr>
          <w:rFonts w:hint="eastAsia"/>
          <w:sz w:val="24"/>
          <w:szCs w:val="24"/>
          <w:lang w:eastAsia="zh-TW"/>
        </w:rPr>
        <w:t>6</w:t>
      </w:r>
      <w:r w:rsidRPr="009F142A">
        <w:rPr>
          <w:sz w:val="24"/>
          <w:szCs w:val="24"/>
        </w:rPr>
        <w:t>.</w:t>
      </w:r>
    </w:p>
    <w:p w14:paraId="43AA591B" w14:textId="77777777" w:rsidR="00C17466" w:rsidRPr="00DE7228" w:rsidRDefault="00C17466" w:rsidP="00C17466">
      <w:pPr>
        <w:pStyle w:val="ListParagraph"/>
        <w:tabs>
          <w:tab w:val="left" w:pos="450"/>
        </w:tabs>
        <w:spacing w:after="0" w:line="240" w:lineRule="auto"/>
        <w:ind w:left="0"/>
        <w:rPr>
          <w:sz w:val="24"/>
          <w:szCs w:val="24"/>
        </w:rPr>
      </w:pPr>
    </w:p>
    <w:p w14:paraId="7929424A" w14:textId="77777777"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14:paraId="3EE0F6C9" w14:textId="77777777"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p>
    <w:p w14:paraId="5768580E" w14:textId="77777777" w:rsidR="00C17466" w:rsidRPr="009F142A" w:rsidRDefault="00C17466" w:rsidP="00C17466">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14:paraId="59070586" w14:textId="77777777" w:rsidR="00C17466" w:rsidRPr="009F142A" w:rsidRDefault="00C17466" w:rsidP="00C17466">
      <w:pPr>
        <w:pStyle w:val="ListParagraph"/>
        <w:tabs>
          <w:tab w:val="left" w:pos="450"/>
        </w:tabs>
        <w:spacing w:after="0" w:line="240" w:lineRule="auto"/>
        <w:ind w:left="449" w:hangingChars="187" w:hanging="449"/>
        <w:jc w:val="both"/>
        <w:rPr>
          <w:sz w:val="24"/>
          <w:szCs w:val="24"/>
        </w:rPr>
      </w:pPr>
    </w:p>
    <w:p w14:paraId="7D6BC9DB" w14:textId="77777777" w:rsidR="00C17466" w:rsidRPr="009F142A" w:rsidRDefault="00C17466" w:rsidP="00C17466">
      <w:pPr>
        <w:pStyle w:val="ListParagraph"/>
        <w:tabs>
          <w:tab w:val="left" w:pos="450"/>
        </w:tabs>
        <w:spacing w:after="0" w:line="240" w:lineRule="auto"/>
        <w:ind w:left="0"/>
        <w:rPr>
          <w:sz w:val="24"/>
          <w:szCs w:val="24"/>
        </w:rPr>
      </w:pPr>
    </w:p>
    <w:p w14:paraId="2B2BD125" w14:textId="77777777"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14:paraId="4B033236" w14:textId="77777777" w:rsidR="00C17466" w:rsidRPr="009F142A" w:rsidRDefault="00C17466" w:rsidP="00C17466">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14:paraId="54AA1D2E" w14:textId="77777777" w:rsidR="00C17466" w:rsidRPr="009F142A" w:rsidRDefault="00C17466" w:rsidP="00C17466">
      <w:pPr>
        <w:pStyle w:val="ListParagraph"/>
        <w:tabs>
          <w:tab w:val="left" w:pos="450"/>
        </w:tabs>
        <w:spacing w:after="0" w:line="240" w:lineRule="auto"/>
        <w:ind w:left="0"/>
        <w:rPr>
          <w:sz w:val="24"/>
          <w:szCs w:val="24"/>
        </w:rPr>
      </w:pPr>
    </w:p>
    <w:p w14:paraId="1D2E4634" w14:textId="77777777" w:rsidR="00C17466" w:rsidRPr="009F142A" w:rsidRDefault="00C17466" w:rsidP="00C17466">
      <w:pPr>
        <w:pStyle w:val="ListParagraph"/>
        <w:tabs>
          <w:tab w:val="left" w:pos="450"/>
        </w:tabs>
        <w:spacing w:after="0" w:line="240" w:lineRule="auto"/>
        <w:ind w:left="0"/>
        <w:rPr>
          <w:sz w:val="24"/>
          <w:szCs w:val="24"/>
        </w:rPr>
      </w:pPr>
    </w:p>
    <w:p w14:paraId="1348003A" w14:textId="77777777" w:rsidR="00C17466" w:rsidRPr="009F142A" w:rsidRDefault="00C17466" w:rsidP="00C17466">
      <w:pPr>
        <w:pStyle w:val="ListParagraph"/>
        <w:tabs>
          <w:tab w:val="left" w:pos="450"/>
        </w:tabs>
        <w:spacing w:after="0" w:line="240" w:lineRule="auto"/>
        <w:ind w:left="0"/>
        <w:rPr>
          <w:sz w:val="24"/>
          <w:szCs w:val="24"/>
        </w:rPr>
      </w:pPr>
    </w:p>
    <w:p w14:paraId="4C3D618C" w14:textId="529BB577" w:rsidR="00C17466" w:rsidRPr="009F142A" w:rsidRDefault="00C17466" w:rsidP="00C17466">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6" w:history="1">
        <w:r w:rsidRPr="004E1702">
          <w:rPr>
            <w:rStyle w:val="Hyperlink"/>
            <w:sz w:val="24"/>
            <w:szCs w:val="24"/>
          </w:rPr>
          <w:t>cs4r@hklawsoc.org.hk</w:t>
        </w:r>
      </w:hyperlink>
      <w:r w:rsidRPr="009F142A">
        <w:rPr>
          <w:sz w:val="24"/>
          <w:szCs w:val="24"/>
        </w:rPr>
        <w:t xml:space="preserve"> or * by mail to </w:t>
      </w:r>
      <w:r w:rsidR="00261727">
        <w:rPr>
          <w:sz w:val="24"/>
          <w:szCs w:val="24"/>
        </w:rPr>
        <w:t>M</w:t>
      </w:r>
      <w:r w:rsidR="00C82069">
        <w:rPr>
          <w:rFonts w:hint="eastAsia"/>
          <w:sz w:val="24"/>
          <w:szCs w:val="24"/>
          <w:lang w:eastAsia="zh-TW"/>
        </w:rPr>
        <w:t>r Tyson Tsang</w:t>
      </w:r>
      <w:r>
        <w:rPr>
          <w:sz w:val="24"/>
          <w:szCs w:val="24"/>
        </w:rPr>
        <w:t xml:space="preserve">, </w:t>
      </w:r>
      <w:r w:rsidR="00C82069">
        <w:rPr>
          <w:rFonts w:hint="eastAsia"/>
          <w:sz w:val="24"/>
          <w:szCs w:val="24"/>
          <w:lang w:eastAsia="zh-TW"/>
        </w:rPr>
        <w:t xml:space="preserve">Senior Officer of </w:t>
      </w:r>
      <w:r w:rsidRPr="002E6C29">
        <w:rPr>
          <w:sz w:val="24"/>
          <w:szCs w:val="24"/>
        </w:rPr>
        <w:t>Communications and External Affairs</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14:paraId="69D425B4" w14:textId="77777777" w:rsidR="00C17466" w:rsidRPr="009F142A" w:rsidRDefault="00C17466" w:rsidP="00C17466">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14:paraId="0AB74F2C" w14:textId="77777777" w:rsidR="00C17466" w:rsidRPr="00D56680" w:rsidRDefault="00C17466" w:rsidP="00C17466">
      <w:pPr>
        <w:pStyle w:val="ListParagraph"/>
        <w:spacing w:after="0" w:line="240" w:lineRule="auto"/>
        <w:ind w:left="0"/>
        <w:rPr>
          <w:sz w:val="24"/>
          <w:szCs w:val="24"/>
          <w:highlight w:val="yellow"/>
          <w:lang w:val="en-US"/>
        </w:rPr>
      </w:pPr>
    </w:p>
    <w:p w14:paraId="35650A3A" w14:textId="77777777" w:rsidR="00C17466" w:rsidRPr="009F142A" w:rsidRDefault="00C17466" w:rsidP="00C17466">
      <w:pPr>
        <w:spacing w:after="0" w:line="240" w:lineRule="auto"/>
        <w:jc w:val="both"/>
        <w:rPr>
          <w:u w:val="single"/>
          <w:lang w:val="en-US"/>
        </w:rPr>
      </w:pPr>
      <w:r w:rsidRPr="009F142A">
        <w:rPr>
          <w:u w:val="single"/>
          <w:lang w:val="en-US"/>
        </w:rPr>
        <w:t>Notes</w:t>
      </w:r>
    </w:p>
    <w:p w14:paraId="0046123D" w14:textId="77777777" w:rsidR="00C17466" w:rsidRPr="009F142A" w:rsidRDefault="00C17466" w:rsidP="00C17466">
      <w:pPr>
        <w:spacing w:after="0" w:line="240" w:lineRule="auto"/>
        <w:jc w:val="both"/>
        <w:rPr>
          <w:u w:val="single"/>
          <w:lang w:val="en-US"/>
        </w:rPr>
      </w:pPr>
    </w:p>
    <w:p w14:paraId="1B36665C" w14:textId="49EE6718" w:rsidR="00C17466" w:rsidRPr="009F142A" w:rsidRDefault="00C17466" w:rsidP="00C17466">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0002767F">
        <w:rPr>
          <w:lang w:val="en-US"/>
        </w:rPr>
        <w:t xml:space="preserve"> 2026</w:t>
      </w:r>
      <w:r w:rsidRPr="009F142A">
        <w:rPr>
          <w:lang w:val="en-US"/>
        </w:rPr>
        <w:t>.</w:t>
      </w:r>
    </w:p>
    <w:p w14:paraId="110193BE" w14:textId="77777777" w:rsidR="00C17466" w:rsidRPr="009F142A" w:rsidRDefault="00C17466" w:rsidP="00C17466">
      <w:pPr>
        <w:spacing w:after="0" w:line="240" w:lineRule="auto"/>
        <w:ind w:left="660" w:hangingChars="300" w:hanging="660"/>
        <w:jc w:val="both"/>
        <w:rPr>
          <w:lang w:val="en-US"/>
        </w:rPr>
      </w:pPr>
    </w:p>
    <w:p w14:paraId="048DAA5B" w14:textId="77777777" w:rsidR="00C17466" w:rsidRPr="009F142A" w:rsidRDefault="00C17466" w:rsidP="00C17466">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14:paraId="49CD1FBA" w14:textId="77777777" w:rsidR="00C17466" w:rsidRPr="00D643EF" w:rsidRDefault="00C17466" w:rsidP="00C17466">
      <w:pPr>
        <w:pStyle w:val="ListParagraph"/>
        <w:spacing w:after="0" w:line="240" w:lineRule="auto"/>
        <w:ind w:left="658" w:hangingChars="299" w:hanging="658"/>
        <w:jc w:val="both"/>
        <w:rPr>
          <w:lang w:val="en-US"/>
        </w:rPr>
      </w:pPr>
    </w:p>
    <w:p w14:paraId="5D470506" w14:textId="77777777" w:rsidR="00C17466" w:rsidRPr="009F142A" w:rsidRDefault="00C17466" w:rsidP="00C17466">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14:paraId="0898AAF3" w14:textId="77777777" w:rsidR="00C17466" w:rsidRPr="009F142A" w:rsidRDefault="00C17466" w:rsidP="00C17466">
      <w:pPr>
        <w:pStyle w:val="ListParagraph"/>
        <w:spacing w:after="0" w:line="240" w:lineRule="auto"/>
        <w:ind w:left="0"/>
        <w:jc w:val="both"/>
      </w:pPr>
    </w:p>
    <w:p w14:paraId="63E2D1BD" w14:textId="2176F32C" w:rsidR="00C17466" w:rsidRPr="009F142A" w:rsidRDefault="00C17466" w:rsidP="00C17466">
      <w:pPr>
        <w:spacing w:after="0" w:line="240" w:lineRule="auto"/>
        <w:ind w:left="449" w:hangingChars="204" w:hanging="449"/>
        <w:jc w:val="both"/>
      </w:pPr>
      <w:r w:rsidRPr="009F142A">
        <w:tab/>
        <w:t xml:space="preserve">The personal data collected in the curriculum vitae supplied by you and any conduct history and disciplinary records relating to you (collectively “the data”) will be used by </w:t>
      </w:r>
      <w:r w:rsidR="001C5DDF">
        <w:rPr>
          <w:rFonts w:eastAsiaTheme="minorEastAsia" w:hint="eastAsia"/>
        </w:rPr>
        <w:t>T</w:t>
      </w:r>
      <w:r w:rsidRPr="009F142A">
        <w:t>he Law Society of Hong Kong (“</w:t>
      </w:r>
      <w:r>
        <w:t xml:space="preserve">the </w:t>
      </w:r>
      <w:r w:rsidRPr="009F142A">
        <w:t xml:space="preserve">Society”) for the purposes of processing your application for </w:t>
      </w:r>
      <w:r w:rsidRPr="002E0701">
        <w:t>the co-option of Organising Committee Member of the Cross Strait Four</w:t>
      </w:r>
      <w:r>
        <w:t xml:space="preserve"> Regions Young Lawyers Forum 202</w:t>
      </w:r>
      <w:r w:rsidR="00C82069">
        <w:rPr>
          <w:rFonts w:hint="eastAsia"/>
          <w:lang w:eastAsia="zh-TW"/>
        </w:rPr>
        <w:t>6</w:t>
      </w:r>
      <w:r w:rsidRPr="009F142A">
        <w:t xml:space="preserve"> (“this Application”) and related matters. </w:t>
      </w:r>
    </w:p>
    <w:p w14:paraId="0F9538F9" w14:textId="77777777" w:rsidR="00C17466" w:rsidRPr="009F142A" w:rsidRDefault="00C17466" w:rsidP="00C17466">
      <w:pPr>
        <w:spacing w:after="0" w:line="240" w:lineRule="auto"/>
        <w:ind w:left="660" w:hangingChars="300" w:hanging="660"/>
        <w:jc w:val="both"/>
      </w:pPr>
    </w:p>
    <w:p w14:paraId="6AB75EDA" w14:textId="77777777" w:rsidR="00C17466" w:rsidRPr="009F142A" w:rsidRDefault="00C17466" w:rsidP="00C17466">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14:paraId="17BECC75" w14:textId="77777777" w:rsidR="00C17466" w:rsidRPr="009F142A" w:rsidRDefault="00C17466" w:rsidP="00C17466">
      <w:pPr>
        <w:spacing w:after="0" w:line="240" w:lineRule="auto"/>
        <w:ind w:left="660" w:hangingChars="300" w:hanging="660"/>
        <w:jc w:val="both"/>
      </w:pPr>
    </w:p>
    <w:p w14:paraId="0DB65044" w14:textId="77777777" w:rsidR="00C17466" w:rsidRPr="009F142A" w:rsidRDefault="00C17466" w:rsidP="00C17466">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14:paraId="2631F72E" w14:textId="77777777" w:rsidR="00C17466" w:rsidRPr="009F142A" w:rsidRDefault="00C17466" w:rsidP="00C17466">
      <w:pPr>
        <w:spacing w:after="0" w:line="240" w:lineRule="auto"/>
        <w:ind w:left="660" w:hangingChars="300" w:hanging="660"/>
        <w:jc w:val="both"/>
      </w:pPr>
    </w:p>
    <w:p w14:paraId="65E45535" w14:textId="77777777" w:rsidR="00C17466" w:rsidRPr="009F142A" w:rsidRDefault="00C17466" w:rsidP="00C17466">
      <w:pPr>
        <w:spacing w:after="0" w:line="240" w:lineRule="auto"/>
        <w:ind w:left="449" w:hangingChars="204" w:hanging="449"/>
        <w:jc w:val="both"/>
      </w:pPr>
      <w:r w:rsidRPr="009F142A">
        <w:tab/>
        <w:t xml:space="preserve">Any data that is provided to anyone outside of the Society will be restricted to what is necessary and not excessive to achieve any intended purpose. </w:t>
      </w:r>
    </w:p>
    <w:p w14:paraId="03A5C69F" w14:textId="77777777" w:rsidR="00C17466" w:rsidRPr="009F142A" w:rsidRDefault="00C17466" w:rsidP="00C17466">
      <w:pPr>
        <w:spacing w:after="0" w:line="240" w:lineRule="auto"/>
        <w:ind w:left="449" w:hangingChars="204" w:hanging="449"/>
        <w:jc w:val="both"/>
      </w:pPr>
    </w:p>
    <w:p w14:paraId="09C1789D" w14:textId="77777777" w:rsidR="00C17466" w:rsidRPr="009F142A" w:rsidRDefault="00C17466" w:rsidP="00C17466">
      <w:pPr>
        <w:spacing w:after="0" w:line="240" w:lineRule="auto"/>
        <w:ind w:left="449" w:hangingChars="204" w:hanging="449"/>
        <w:jc w:val="both"/>
        <w:rPr>
          <w:lang w:val="en-US"/>
        </w:rPr>
      </w:pPr>
      <w:r w:rsidRPr="009F142A">
        <w:tab/>
        <w:t>You have the right to request access to and correction of the data.  Any such request should be addressed to the Secretary General, the Law Society of Hong Kong, 3/F, Wing On House, 71 Des Voeux Road Central, Hong Kong.</w:t>
      </w:r>
    </w:p>
    <w:p w14:paraId="5E3CD103" w14:textId="77777777" w:rsidR="00C17466" w:rsidRPr="009F142A" w:rsidRDefault="00C17466" w:rsidP="00C17466">
      <w:pPr>
        <w:spacing w:after="0" w:line="240" w:lineRule="auto"/>
        <w:ind w:left="449" w:hangingChars="204" w:hanging="449"/>
        <w:jc w:val="both"/>
        <w:rPr>
          <w:lang w:val="en-US"/>
        </w:rPr>
      </w:pPr>
    </w:p>
    <w:p w14:paraId="5E2B3FD9" w14:textId="77777777" w:rsidR="00C17466" w:rsidRPr="005765BB" w:rsidRDefault="00C17466" w:rsidP="00C17466">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14:paraId="3C3D46EB" w14:textId="77777777" w:rsidR="00C17466" w:rsidRDefault="00C17466" w:rsidP="00C17466"/>
    <w:p w14:paraId="15D66C1B" w14:textId="77777777" w:rsidR="00C82069" w:rsidRDefault="00C82069"/>
    <w:sectPr w:rsidR="00C82069" w:rsidSect="00863A99">
      <w:footerReference w:type="default" r:id="rId7"/>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CD6C" w14:textId="77777777" w:rsidR="009E2A9B" w:rsidRDefault="009E2A9B">
      <w:pPr>
        <w:spacing w:after="0" w:line="240" w:lineRule="auto"/>
      </w:pPr>
      <w:r>
        <w:separator/>
      </w:r>
    </w:p>
  </w:endnote>
  <w:endnote w:type="continuationSeparator" w:id="0">
    <w:p w14:paraId="167AACB5" w14:textId="77777777" w:rsidR="009E2A9B" w:rsidRDefault="009E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147B" w14:textId="77777777" w:rsidR="00C82069" w:rsidRPr="00863A99" w:rsidRDefault="007A0E16"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Pr>
        <w:noProof/>
        <w:sz w:val="18"/>
        <w:szCs w:val="18"/>
      </w:rPr>
      <w:t>1</w:t>
    </w:r>
    <w:r w:rsidRPr="00B87443">
      <w:rPr>
        <w:sz w:val="18"/>
        <w:szCs w:val="18"/>
      </w:rPr>
      <w:fldChar w:fldCharType="end"/>
    </w:r>
  </w:p>
  <w:p w14:paraId="67F58554" w14:textId="77777777" w:rsidR="00C82069" w:rsidRDefault="00C82069"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BC4A" w14:textId="77777777" w:rsidR="009E2A9B" w:rsidRDefault="009E2A9B">
      <w:pPr>
        <w:spacing w:after="0" w:line="240" w:lineRule="auto"/>
      </w:pPr>
      <w:r>
        <w:separator/>
      </w:r>
    </w:p>
  </w:footnote>
  <w:footnote w:type="continuationSeparator" w:id="0">
    <w:p w14:paraId="128DF049" w14:textId="77777777" w:rsidR="009E2A9B" w:rsidRDefault="009E2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6"/>
    <w:rsid w:val="0002767F"/>
    <w:rsid w:val="00044253"/>
    <w:rsid w:val="00181BE8"/>
    <w:rsid w:val="001C5DDF"/>
    <w:rsid w:val="00220039"/>
    <w:rsid w:val="00261727"/>
    <w:rsid w:val="002A06FE"/>
    <w:rsid w:val="00340EE6"/>
    <w:rsid w:val="003473FD"/>
    <w:rsid w:val="0038336E"/>
    <w:rsid w:val="00513540"/>
    <w:rsid w:val="005271FC"/>
    <w:rsid w:val="005C392C"/>
    <w:rsid w:val="006054E0"/>
    <w:rsid w:val="007A0E16"/>
    <w:rsid w:val="007D5DEE"/>
    <w:rsid w:val="00855C6E"/>
    <w:rsid w:val="009E2A9B"/>
    <w:rsid w:val="00AB0326"/>
    <w:rsid w:val="00BD5E2A"/>
    <w:rsid w:val="00C17466"/>
    <w:rsid w:val="00C2233D"/>
    <w:rsid w:val="00C82069"/>
    <w:rsid w:val="00D413B3"/>
    <w:rsid w:val="00D643EF"/>
    <w:rsid w:val="00DA606C"/>
    <w:rsid w:val="00DC7D25"/>
    <w:rsid w:val="00E16168"/>
    <w:rsid w:val="00F2081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52EAC"/>
  <w15:chartTrackingRefBased/>
  <w15:docId w15:val="{82FC2F43-90A4-410D-8289-DDCFEDFF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66"/>
    <w:pPr>
      <w:spacing w:after="200" w:line="276" w:lineRule="auto"/>
    </w:pPr>
    <w:rPr>
      <w:rFonts w:ascii="Times New Roman" w:eastAsia="PMingLiU"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466"/>
    <w:pPr>
      <w:ind w:left="720"/>
      <w:contextualSpacing/>
    </w:pPr>
  </w:style>
  <w:style w:type="character" w:styleId="Hyperlink">
    <w:name w:val="Hyperlink"/>
    <w:uiPriority w:val="99"/>
    <w:unhideWhenUsed/>
    <w:rsid w:val="00C17466"/>
    <w:rPr>
      <w:color w:val="0000FF"/>
      <w:u w:val="single"/>
    </w:rPr>
  </w:style>
  <w:style w:type="paragraph" w:styleId="Footer">
    <w:name w:val="footer"/>
    <w:basedOn w:val="Normal"/>
    <w:link w:val="FooterChar"/>
    <w:uiPriority w:val="99"/>
    <w:unhideWhenUsed/>
    <w:rsid w:val="00C1746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17466"/>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34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3FD"/>
    <w:rPr>
      <w:rFonts w:ascii="Times New Roman" w:eastAsia="PMingLiU" w:hAnsi="Times New Roman" w:cs="Times New Roman"/>
      <w:lang w:val="en-GB"/>
    </w:rPr>
  </w:style>
  <w:style w:type="paragraph" w:styleId="Revision">
    <w:name w:val="Revision"/>
    <w:hidden/>
    <w:uiPriority w:val="99"/>
    <w:semiHidden/>
    <w:rsid w:val="001C5DDF"/>
    <w:pPr>
      <w:spacing w:after="0" w:line="240" w:lineRule="auto"/>
    </w:pPr>
    <w:rPr>
      <w:rFonts w:ascii="Times New Roman" w:eastAsia="PMingLiU"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4r@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1C31C89-A67D-4308-9324-DBA4CBB07F00}"/>
</file>

<file path=customXml/itemProps2.xml><?xml version="1.0" encoding="utf-8"?>
<ds:datastoreItem xmlns:ds="http://schemas.openxmlformats.org/officeDocument/2006/customXml" ds:itemID="{3D53CFE0-836D-4B5D-A3E2-04D6EF4F6483}"/>
</file>

<file path=customXml/itemProps3.xml><?xml version="1.0" encoding="utf-8"?>
<ds:datastoreItem xmlns:ds="http://schemas.openxmlformats.org/officeDocument/2006/customXml" ds:itemID="{F25AC579-2D60-4CBD-80BF-821EB5AA2B24}"/>
</file>

<file path=docProps/app.xml><?xml version="1.0" encoding="utf-8"?>
<Properties xmlns="http://schemas.openxmlformats.org/officeDocument/2006/extended-properties" xmlns:vt="http://schemas.openxmlformats.org/officeDocument/2006/docPropsVTypes">
  <Template>Normal</Template>
  <TotalTime>29</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CHAN</dc:creator>
  <cp:keywords/>
  <dc:description/>
  <cp:lastModifiedBy>Cathy LEUNG</cp:lastModifiedBy>
  <cp:revision>15</cp:revision>
  <cp:lastPrinted>2026-01-28T06:22:00Z</cp:lastPrinted>
  <dcterms:created xsi:type="dcterms:W3CDTF">2024-10-24T06:42:00Z</dcterms:created>
  <dcterms:modified xsi:type="dcterms:W3CDTF">2026-02-10T09:52:00Z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